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A44A" w14:textId="78A3C16D" w:rsidR="008E6C8C" w:rsidRDefault="00D76EF1">
      <w:pPr>
        <w:pStyle w:val="Comp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07CC4" wp14:editId="2E24785D">
            <wp:simplePos x="0" y="0"/>
            <wp:positionH relativeFrom="margin">
              <wp:posOffset>1185334</wp:posOffset>
            </wp:positionH>
            <wp:positionV relativeFrom="paragraph">
              <wp:posOffset>-719666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A754A" w14:textId="77777777" w:rsidR="008E6C8C" w:rsidRPr="003E58B8" w:rsidRDefault="008E6C8C">
      <w:pPr>
        <w:rPr>
          <w:rFonts w:ascii="Times New Roman" w:hAnsi="Times New Roman" w:cs="Times New Roman"/>
          <w:sz w:val="28"/>
          <w:szCs w:val="28"/>
        </w:rPr>
      </w:pPr>
    </w:p>
    <w:p w14:paraId="578DCF9F" w14:textId="20CDE422" w:rsidR="008205B6" w:rsidRDefault="008205B6" w:rsidP="00DE77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meals-and-mealtimes-quick-facts"/>
      <w:bookmarkStart w:id="1" w:name="_Hlk519248863"/>
      <w:bookmarkEnd w:id="0"/>
    </w:p>
    <w:bookmarkEnd w:id="1"/>
    <w:p w14:paraId="1AA25986" w14:textId="61C56449" w:rsidR="008E6C8C" w:rsidRPr="00DE771D" w:rsidRDefault="000E5107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DE771D">
        <w:rPr>
          <w:rFonts w:ascii="Segoe UI Emoji" w:hAnsi="Segoe UI Emoji" w:cs="Times New Roman"/>
          <w:color w:val="auto"/>
          <w:sz w:val="22"/>
          <w:szCs w:val="22"/>
        </w:rPr>
        <w:t>Meals and Mealtimes: Quick Facts</w:t>
      </w:r>
    </w:p>
    <w:p w14:paraId="615121A7" w14:textId="759833D0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In England, the provision of meals is covered under Section 3: The Safeguarding and Welfare Requirements of the revised Early Years Foundation Stage (EYFS) statutory framework. </w:t>
      </w:r>
    </w:p>
    <w:p w14:paraId="0084E873" w14:textId="6B08A44D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Babies should drink either breast or formula milk until they are 12 months old at least. </w:t>
      </w:r>
    </w:p>
    <w:p w14:paraId="05D64305" w14:textId="459413FC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Staff should discourage unacceptable behaviour during meals (such as standing at the table or throwing food) by removing the child from the table to wait until later to eat. </w:t>
      </w:r>
    </w:p>
    <w:p w14:paraId="07D5D5FC" w14:textId="5CCF87AE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For lunches for children in early years services there should be a balance of ingredients from each of the four main food groups. </w:t>
      </w:r>
    </w:p>
    <w:p w14:paraId="317EE83E" w14:textId="209515F3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Snacks should be provided as pre-school children have small stomachs and will not settle during large meals. </w:t>
      </w:r>
    </w:p>
    <w:p w14:paraId="4DDA1CF5" w14:textId="77777777" w:rsidR="00DE771D" w:rsidRPr="00DE771D" w:rsidRDefault="000E5107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Drinking water should be provided throughout the day. </w:t>
      </w:r>
    </w:p>
    <w:p w14:paraId="5E0AEC4E" w14:textId="1277C8CC" w:rsidR="008E6C8C" w:rsidRPr="00DE771D" w:rsidRDefault="00DE771D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>D</w:t>
      </w:r>
      <w:r w:rsidR="000E5107" w:rsidRPr="00DE771D">
        <w:rPr>
          <w:rFonts w:ascii="Segoe UI Emoji" w:hAnsi="Segoe UI Emoji" w:cs="Times New Roman"/>
          <w:sz w:val="22"/>
          <w:szCs w:val="22"/>
        </w:rPr>
        <w:t xml:space="preserve">ifferent cultures have specific dietary requirements. These should be respected and supported at mealtimes. </w:t>
      </w:r>
    </w:p>
    <w:p w14:paraId="64185143" w14:textId="185EF275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Where food is provided by parents the early years service will need to ensure that the food is suitable. </w:t>
      </w:r>
    </w:p>
    <w:p w14:paraId="55FB1706" w14:textId="0900DE6A" w:rsidR="008E6C8C" w:rsidRPr="00DE771D" w:rsidRDefault="000E5107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Children under three years are particularly vulnerable to choking caused by a foreign object in their airways. </w:t>
      </w:r>
    </w:p>
    <w:sectPr w:rsidR="008E6C8C" w:rsidRPr="00DE77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533A" w14:textId="77777777" w:rsidR="00EB6EBE" w:rsidRDefault="00EB6EBE">
      <w:pPr>
        <w:spacing w:before="0" w:after="0"/>
      </w:pPr>
      <w:r>
        <w:separator/>
      </w:r>
    </w:p>
  </w:endnote>
  <w:endnote w:type="continuationSeparator" w:id="0">
    <w:p w14:paraId="7D560109" w14:textId="77777777" w:rsidR="00EB6EBE" w:rsidRDefault="00EB6E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B1D3" w14:textId="77777777" w:rsidR="00EB6EBE" w:rsidRDefault="00EB6EBE">
      <w:r>
        <w:separator/>
      </w:r>
    </w:p>
  </w:footnote>
  <w:footnote w:type="continuationSeparator" w:id="0">
    <w:p w14:paraId="42C0BCB0" w14:textId="77777777" w:rsidR="00EB6EBE" w:rsidRDefault="00EB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B5BA53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355F12"/>
    <w:multiLevelType w:val="multilevel"/>
    <w:tmpl w:val="C52234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5BCDA"/>
    <w:multiLevelType w:val="multilevel"/>
    <w:tmpl w:val="57AE36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83B37"/>
    <w:rsid w:val="000E5107"/>
    <w:rsid w:val="00330054"/>
    <w:rsid w:val="003E58B8"/>
    <w:rsid w:val="004E29B3"/>
    <w:rsid w:val="00590D07"/>
    <w:rsid w:val="00784D58"/>
    <w:rsid w:val="008205B6"/>
    <w:rsid w:val="008D6863"/>
    <w:rsid w:val="008E5572"/>
    <w:rsid w:val="008E6C8C"/>
    <w:rsid w:val="00B05FDC"/>
    <w:rsid w:val="00B37F89"/>
    <w:rsid w:val="00B86B75"/>
    <w:rsid w:val="00BC389E"/>
    <w:rsid w:val="00BC48D5"/>
    <w:rsid w:val="00BD62CD"/>
    <w:rsid w:val="00C36279"/>
    <w:rsid w:val="00D76EF1"/>
    <w:rsid w:val="00DE771D"/>
    <w:rsid w:val="00E315A3"/>
    <w:rsid w:val="00EB6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8056"/>
  <w15:docId w15:val="{D619CF8F-59AD-40B7-8EE6-758B527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3E58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8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771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10</cp:revision>
  <cp:lastPrinted>2020-08-19T16:07:00Z</cp:lastPrinted>
  <dcterms:created xsi:type="dcterms:W3CDTF">2017-03-28T14:16:00Z</dcterms:created>
  <dcterms:modified xsi:type="dcterms:W3CDTF">2021-11-30T11:22:00Z</dcterms:modified>
</cp:coreProperties>
</file>