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143C" w14:textId="77777777" w:rsidR="00842EB9" w:rsidRDefault="00842EB9">
      <w:pPr>
        <w:pStyle w:val="Compact"/>
      </w:pPr>
    </w:p>
    <w:p w14:paraId="203A2D6A" w14:textId="77777777" w:rsidR="000E3F8C" w:rsidRDefault="000E3F8C" w:rsidP="000E3F8C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_Hlk519248863"/>
      <w:r>
        <w:rPr>
          <w:rFonts w:ascii="Segoe Print" w:hAnsi="Segoe Print"/>
          <w:color w:val="A603AB"/>
          <w:sz w:val="44"/>
          <w:szCs w:val="44"/>
        </w:rPr>
        <w:t>Dainty Little</w:t>
      </w:r>
    </w:p>
    <w:p w14:paraId="72ED0C5A" w14:textId="77777777" w:rsidR="000E3F8C" w:rsidRDefault="000E3F8C" w:rsidP="000E3F8C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r>
        <w:rPr>
          <w:rFonts w:ascii="Segoe Print" w:hAnsi="Segoe Print"/>
          <w:color w:val="A603AB"/>
          <w:sz w:val="44"/>
          <w:szCs w:val="44"/>
        </w:rPr>
        <w:t>Hands</w:t>
      </w:r>
    </w:p>
    <w:p w14:paraId="0AFFD887" w14:textId="65170A23" w:rsidR="000E3F8C" w:rsidRDefault="000E3F8C" w:rsidP="000E3F8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FEC886B" wp14:editId="10AD5809">
            <wp:extent cx="933450" cy="857250"/>
            <wp:effectExtent l="0" t="0" r="0" b="0"/>
            <wp:docPr id="2" name="Picture 2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49B9C2" w14:textId="33AE1C45" w:rsidR="00842EB9" w:rsidRDefault="00842EB9"/>
    <w:p w14:paraId="4C683FD0" w14:textId="77777777" w:rsidR="00842EB9" w:rsidRPr="000E3F8C" w:rsidRDefault="003F46AA">
      <w:pPr>
        <w:pStyle w:val="Heading1"/>
        <w:rPr>
          <w:rFonts w:ascii="Segoe UI Emoji" w:hAnsi="Segoe UI Emoji"/>
          <w:color w:val="auto"/>
          <w:sz w:val="22"/>
          <w:szCs w:val="22"/>
        </w:rPr>
      </w:pPr>
      <w:bookmarkStart w:id="1" w:name="hygiene-quick-facts"/>
      <w:bookmarkEnd w:id="1"/>
      <w:r w:rsidRPr="000E3F8C">
        <w:rPr>
          <w:rFonts w:ascii="Segoe UI Emoji" w:hAnsi="Segoe UI Emoji"/>
          <w:color w:val="auto"/>
          <w:sz w:val="22"/>
          <w:szCs w:val="22"/>
        </w:rPr>
        <w:t>Hygiene: Quick Facts</w:t>
      </w:r>
    </w:p>
    <w:p w14:paraId="5664DD76" w14:textId="69283516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Cleanliness and good hygiene standards in an early </w:t>
      </w:r>
      <w:proofErr w:type="gramStart"/>
      <w:r w:rsidRPr="000E3F8C">
        <w:rPr>
          <w:rFonts w:ascii="Segoe UI Emoji" w:hAnsi="Segoe UI Emoji"/>
          <w:sz w:val="22"/>
          <w:szCs w:val="22"/>
        </w:rPr>
        <w:t>years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provision are important to help prevent infection and the spread of disease. </w:t>
      </w:r>
    </w:p>
    <w:p w14:paraId="7690DBF8" w14:textId="2BD628CF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Improving personal hygiene by regular, effective </w:t>
      </w:r>
      <w:proofErr w:type="gramStart"/>
      <w:r w:rsidRPr="000E3F8C">
        <w:rPr>
          <w:rFonts w:ascii="Segoe UI Emoji" w:hAnsi="Segoe UI Emoji"/>
          <w:sz w:val="22"/>
          <w:szCs w:val="22"/>
        </w:rPr>
        <w:t>hand-washing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and drying, when done correctly, is the single most effective way to prevent the spread of communicable diseases. </w:t>
      </w:r>
    </w:p>
    <w:p w14:paraId="2E53ACB6" w14:textId="51E84B8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All early </w:t>
      </w:r>
      <w:proofErr w:type="gramStart"/>
      <w:r w:rsidRPr="000E3F8C">
        <w:rPr>
          <w:rFonts w:ascii="Segoe UI Emoji" w:hAnsi="Segoe UI Emoji"/>
          <w:sz w:val="22"/>
          <w:szCs w:val="22"/>
        </w:rPr>
        <w:t>years</w:t>
      </w:r>
      <w:proofErr w:type="gramEnd"/>
      <w:r w:rsidRPr="000E3F8C">
        <w:rPr>
          <w:rFonts w:ascii="Segoe UI Emoji" w:hAnsi="Segoe UI Emoji"/>
          <w:sz w:val="22"/>
          <w:szCs w:val="22"/>
        </w:rPr>
        <w:t xml:space="preserve"> providers should have an effective cleaning regime in place with a set policy, set schedules of cleaning, set standards and a method of recording activity. </w:t>
      </w:r>
    </w:p>
    <w:p w14:paraId="5B158015" w14:textId="237091E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Early years managers and staff should always ensure that toys and equipment are inspected and cleaned regularly. </w:t>
      </w:r>
    </w:p>
    <w:p w14:paraId="62DF87C8" w14:textId="309A7216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Spilled bodily fluids should be cleaned up as quickly as possible. </w:t>
      </w:r>
    </w:p>
    <w:p w14:paraId="346901E9" w14:textId="551BC21A" w:rsidR="00842EB9" w:rsidRPr="000E3F8C" w:rsidRDefault="003F46AA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E3F8C">
        <w:rPr>
          <w:rFonts w:ascii="Segoe UI Emoji" w:hAnsi="Segoe UI Emoji"/>
          <w:sz w:val="22"/>
          <w:szCs w:val="22"/>
        </w:rPr>
        <w:t xml:space="preserve">In early years provisions, as well as the problems raised by general, domestic waste, human hygiene waste may also be produced, including used nappies and their contents. </w:t>
      </w:r>
    </w:p>
    <w:p w14:paraId="3B7B23F5" w14:textId="4E8D5144" w:rsidR="00842EB9" w:rsidRPr="000E3F8C" w:rsidRDefault="003F46AA" w:rsidP="004A494B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0C1116">
        <w:rPr>
          <w:rFonts w:ascii="Segoe UI Emoji" w:hAnsi="Segoe UI Emoji"/>
          <w:sz w:val="22"/>
          <w:szCs w:val="22"/>
        </w:rPr>
        <w:t xml:space="preserve">High standards of hygiene in relation to food preparation areas are critical if the risk of food poisoning is to be avoided. </w:t>
      </w:r>
      <w:bookmarkStart w:id="2" w:name="_GoBack"/>
      <w:bookmarkEnd w:id="2"/>
    </w:p>
    <w:sectPr w:rsidR="00842EB9" w:rsidRPr="000E3F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1E72" w14:textId="77777777" w:rsidR="00142669" w:rsidRDefault="00142669">
      <w:pPr>
        <w:spacing w:before="0" w:after="0"/>
      </w:pPr>
      <w:r>
        <w:separator/>
      </w:r>
    </w:p>
  </w:endnote>
  <w:endnote w:type="continuationSeparator" w:id="0">
    <w:p w14:paraId="449C1CC6" w14:textId="77777777" w:rsidR="00142669" w:rsidRDefault="001426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1D62" w14:textId="77777777" w:rsidR="00142669" w:rsidRDefault="00142669">
      <w:r>
        <w:separator/>
      </w:r>
    </w:p>
  </w:footnote>
  <w:footnote w:type="continuationSeparator" w:id="0">
    <w:p w14:paraId="58F9F5B7" w14:textId="77777777" w:rsidR="00142669" w:rsidRDefault="0014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F2D20A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36B3"/>
    <w:multiLevelType w:val="multilevel"/>
    <w:tmpl w:val="81BEB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A8366"/>
    <w:multiLevelType w:val="multilevel"/>
    <w:tmpl w:val="97BEBE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C1116"/>
    <w:rsid w:val="000E3F8C"/>
    <w:rsid w:val="0013345E"/>
    <w:rsid w:val="00142669"/>
    <w:rsid w:val="003F46AA"/>
    <w:rsid w:val="004E29B3"/>
    <w:rsid w:val="00590D07"/>
    <w:rsid w:val="00784D58"/>
    <w:rsid w:val="00842EB9"/>
    <w:rsid w:val="008D6863"/>
    <w:rsid w:val="00B86B75"/>
    <w:rsid w:val="00BC48D5"/>
    <w:rsid w:val="00C36279"/>
    <w:rsid w:val="00E315A3"/>
    <w:rsid w:val="00F5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26FB"/>
  <w15:docId w15:val="{6A2EEEED-5019-44A3-88BC-CD85EB8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Hyperlink">
    <w:name w:val="Hyperlink"/>
    <w:basedOn w:val="DefaultParagraphFont"/>
    <w:unhideWhenUsed/>
    <w:rsid w:val="000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F8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6</cp:revision>
  <cp:lastPrinted>2019-08-13T09:50:00Z</cp:lastPrinted>
  <dcterms:created xsi:type="dcterms:W3CDTF">2017-03-28T14:16:00Z</dcterms:created>
  <dcterms:modified xsi:type="dcterms:W3CDTF">2019-08-13T09:51:00Z</dcterms:modified>
</cp:coreProperties>
</file>